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32" w:rsidRPr="009643BD" w:rsidRDefault="004E5B32" w:rsidP="004E5B32">
      <w:pPr>
        <w:pStyle w:val="Title"/>
        <w:widowControl w:val="0"/>
        <w:rPr>
          <w:sz w:val="36"/>
          <w:szCs w:val="36"/>
        </w:rPr>
      </w:pPr>
      <w:r w:rsidRPr="009643BD">
        <w:rPr>
          <w:sz w:val="36"/>
          <w:szCs w:val="36"/>
        </w:rPr>
        <w:t>TABLE OF CONTENTS</w:t>
      </w:r>
    </w:p>
    <w:p w:rsidR="004E5B32" w:rsidRPr="006109A3" w:rsidRDefault="004E5B32" w:rsidP="004E5B32">
      <w:pPr>
        <w:widowControl w:val="0"/>
        <w:tabs>
          <w:tab w:val="right" w:pos="8643"/>
        </w:tabs>
        <w:rPr>
          <w:sz w:val="28"/>
          <w:szCs w:val="28"/>
        </w:rPr>
      </w:pPr>
    </w:p>
    <w:p w:rsidR="004E5B32" w:rsidRPr="006109A3" w:rsidRDefault="002A30F7" w:rsidP="002A30F7">
      <w:pPr>
        <w:pStyle w:val="Subtitle"/>
        <w:widowControl w:val="0"/>
        <w:spacing w:after="200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                                                                                          </w:t>
      </w:r>
      <w:r w:rsidR="004E5B32" w:rsidRPr="006109A3">
        <w:rPr>
          <w:b/>
          <w:bCs/>
          <w:i/>
          <w:iCs/>
          <w:szCs w:val="28"/>
        </w:rPr>
        <w:t>Page No.</w:t>
      </w:r>
    </w:p>
    <w:p w:rsidR="004E5B32" w:rsidRPr="006109A3" w:rsidRDefault="004E5B32" w:rsidP="004E5B32">
      <w:pPr>
        <w:pStyle w:val="Subtitle"/>
        <w:widowControl w:val="0"/>
        <w:spacing w:before="80"/>
        <w:rPr>
          <w:i/>
          <w:iCs/>
          <w:szCs w:val="28"/>
        </w:rPr>
      </w:pPr>
      <w:r w:rsidRPr="006109A3">
        <w:rPr>
          <w:i/>
          <w:iCs/>
          <w:szCs w:val="28"/>
        </w:rPr>
        <w:tab/>
      </w:r>
    </w:p>
    <w:p w:rsidR="004E5B32" w:rsidRDefault="004E5B32" w:rsidP="004E5B32">
      <w:pPr>
        <w:pStyle w:val="Subtitle"/>
        <w:widowControl w:val="0"/>
        <w:spacing w:before="80"/>
        <w:rPr>
          <w:i/>
          <w:iCs/>
          <w:szCs w:val="28"/>
        </w:rPr>
      </w:pPr>
      <w:r w:rsidRPr="006109A3">
        <w:rPr>
          <w:i/>
          <w:iCs/>
          <w:szCs w:val="28"/>
        </w:rPr>
        <w:t>Certificate</w:t>
      </w:r>
      <w:r w:rsidRPr="006109A3">
        <w:rPr>
          <w:i/>
          <w:iCs/>
          <w:szCs w:val="28"/>
        </w:rPr>
        <w:tab/>
      </w:r>
      <w:r w:rsidR="002A30F7">
        <w:rPr>
          <w:i/>
          <w:iCs/>
          <w:szCs w:val="28"/>
        </w:rPr>
        <w:t xml:space="preserve">    </w:t>
      </w:r>
      <w:r>
        <w:rPr>
          <w:i/>
          <w:iCs/>
          <w:szCs w:val="28"/>
        </w:rPr>
        <w:t xml:space="preserve"> </w:t>
      </w:r>
      <w:r w:rsidR="003C7367">
        <w:rPr>
          <w:i/>
          <w:iCs/>
          <w:szCs w:val="28"/>
        </w:rPr>
        <w:t>ii</w:t>
      </w:r>
    </w:p>
    <w:p w:rsidR="004E5B32" w:rsidRPr="006109A3" w:rsidRDefault="004E5B32" w:rsidP="004E5B32">
      <w:pPr>
        <w:pStyle w:val="Subtitle"/>
        <w:widowControl w:val="0"/>
        <w:spacing w:before="80"/>
        <w:rPr>
          <w:i/>
          <w:iCs/>
          <w:szCs w:val="28"/>
        </w:rPr>
      </w:pPr>
      <w:r>
        <w:rPr>
          <w:i/>
          <w:iCs/>
          <w:szCs w:val="28"/>
        </w:rPr>
        <w:t xml:space="preserve">Abstract                                                                   </w:t>
      </w:r>
      <w:r w:rsidR="003C7367">
        <w:rPr>
          <w:i/>
          <w:iCs/>
          <w:szCs w:val="28"/>
        </w:rPr>
        <w:t xml:space="preserve">                              iii</w:t>
      </w:r>
      <w:r>
        <w:rPr>
          <w:i/>
          <w:iCs/>
          <w:szCs w:val="28"/>
        </w:rPr>
        <w:t xml:space="preserve">-vii    </w:t>
      </w:r>
    </w:p>
    <w:p w:rsidR="004E5B32" w:rsidRDefault="004E5B32" w:rsidP="004E5B32">
      <w:pPr>
        <w:pStyle w:val="Subtitle"/>
        <w:widowControl w:val="0"/>
        <w:spacing w:before="80"/>
        <w:rPr>
          <w:i/>
          <w:iCs/>
          <w:szCs w:val="28"/>
        </w:rPr>
      </w:pPr>
      <w:r w:rsidRPr="006109A3">
        <w:rPr>
          <w:i/>
          <w:iCs/>
          <w:szCs w:val="28"/>
        </w:rPr>
        <w:t>Acknowledgement</w:t>
      </w:r>
      <w:r w:rsidRPr="006109A3">
        <w:rPr>
          <w:i/>
          <w:iCs/>
          <w:szCs w:val="28"/>
        </w:rPr>
        <w:tab/>
      </w:r>
      <w:r>
        <w:rPr>
          <w:i/>
          <w:iCs/>
          <w:szCs w:val="28"/>
        </w:rPr>
        <w:t xml:space="preserve"> viii</w:t>
      </w:r>
    </w:p>
    <w:p w:rsidR="004E5B32" w:rsidRPr="00280364" w:rsidRDefault="004E5B32" w:rsidP="004E5B32">
      <w:pPr>
        <w:widowControl w:val="0"/>
        <w:tabs>
          <w:tab w:val="right" w:pos="8308"/>
        </w:tabs>
        <w:spacing w:before="80"/>
        <w:rPr>
          <w:i/>
          <w:iCs/>
          <w:sz w:val="28"/>
          <w:szCs w:val="28"/>
        </w:rPr>
      </w:pPr>
      <w:r w:rsidRPr="006109A3">
        <w:rPr>
          <w:i/>
          <w:iCs/>
          <w:sz w:val="28"/>
          <w:szCs w:val="28"/>
        </w:rPr>
        <w:t>List of Table</w:t>
      </w:r>
      <w:r w:rsidRPr="006109A3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xi</w:t>
      </w:r>
      <w:r w:rsidRPr="006109A3"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</w:rPr>
        <w:t>-xiii</w:t>
      </w:r>
    </w:p>
    <w:p w:rsidR="004E5B32" w:rsidRPr="006109A3" w:rsidRDefault="004E5B32" w:rsidP="004E5B32">
      <w:pPr>
        <w:widowControl w:val="0"/>
        <w:tabs>
          <w:tab w:val="right" w:pos="8308"/>
        </w:tabs>
        <w:spacing w:before="80"/>
        <w:rPr>
          <w:i/>
          <w:iCs/>
          <w:sz w:val="28"/>
          <w:szCs w:val="28"/>
        </w:rPr>
      </w:pPr>
      <w:r w:rsidRPr="006109A3">
        <w:rPr>
          <w:i/>
          <w:iCs/>
          <w:sz w:val="28"/>
          <w:szCs w:val="28"/>
        </w:rPr>
        <w:t>List of Figure</w:t>
      </w:r>
      <w:r w:rsidRPr="006109A3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xiv-x</w:t>
      </w:r>
      <w:r w:rsidRPr="006109A3">
        <w:rPr>
          <w:i/>
          <w:iCs/>
          <w:sz w:val="28"/>
          <w:szCs w:val="28"/>
        </w:rPr>
        <w:t>v</w:t>
      </w:r>
      <w:r>
        <w:rPr>
          <w:i/>
          <w:iCs/>
          <w:sz w:val="28"/>
          <w:szCs w:val="28"/>
        </w:rPr>
        <w:t>ii</w:t>
      </w:r>
    </w:p>
    <w:p w:rsidR="004E5B32" w:rsidRPr="006109A3" w:rsidRDefault="004E5B32" w:rsidP="004E5B32">
      <w:pPr>
        <w:widowControl w:val="0"/>
        <w:tabs>
          <w:tab w:val="right" w:pos="8308"/>
        </w:tabs>
        <w:spacing w:before="80"/>
        <w:rPr>
          <w:i/>
          <w:iCs/>
          <w:sz w:val="28"/>
          <w:szCs w:val="28"/>
        </w:rPr>
      </w:pPr>
      <w:r w:rsidRPr="006109A3">
        <w:rPr>
          <w:i/>
          <w:iCs/>
          <w:sz w:val="28"/>
          <w:szCs w:val="28"/>
        </w:rPr>
        <w:t xml:space="preserve">List of </w:t>
      </w:r>
      <w:r>
        <w:rPr>
          <w:i/>
          <w:iCs/>
          <w:sz w:val="28"/>
          <w:szCs w:val="28"/>
        </w:rPr>
        <w:t>symbols, Abbreviations and Nomenclature</w:t>
      </w:r>
      <w:r w:rsidRPr="006109A3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xviii-xix</w:t>
      </w:r>
    </w:p>
    <w:p w:rsidR="004E5B32" w:rsidRPr="006109A3" w:rsidRDefault="004E5B32" w:rsidP="004E5B32">
      <w:pPr>
        <w:pStyle w:val="Heading2"/>
        <w:keepNext w:val="0"/>
        <w:widowControl w:val="0"/>
        <w:tabs>
          <w:tab w:val="right" w:pos="8643"/>
        </w:tabs>
        <w:rPr>
          <w:b w:val="0"/>
          <w:bCs/>
          <w:sz w:val="28"/>
          <w:szCs w:val="28"/>
        </w:rPr>
      </w:pPr>
    </w:p>
    <w:p w:rsidR="004E5B32" w:rsidRPr="006109A3" w:rsidRDefault="004E5B32" w:rsidP="004E5B32">
      <w:pPr>
        <w:pStyle w:val="Heading2"/>
        <w:keepNext w:val="0"/>
        <w:widowControl w:val="0"/>
        <w:tabs>
          <w:tab w:val="right" w:pos="864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CHAPTER – I                                                                          </w:t>
      </w:r>
      <w:r w:rsidRPr="006109A3">
        <w:rPr>
          <w:bCs/>
          <w:sz w:val="28"/>
          <w:szCs w:val="28"/>
        </w:rPr>
        <w:t>1-3</w:t>
      </w:r>
      <w:r>
        <w:rPr>
          <w:bCs/>
          <w:sz w:val="28"/>
          <w:szCs w:val="28"/>
        </w:rPr>
        <w:t>1</w:t>
      </w:r>
    </w:p>
    <w:p w:rsidR="004E5B32" w:rsidRPr="006109A3" w:rsidRDefault="004E5B32" w:rsidP="004E5B32">
      <w:pPr>
        <w:widowControl w:val="0"/>
        <w:rPr>
          <w:sz w:val="28"/>
          <w:szCs w:val="28"/>
        </w:rPr>
      </w:pPr>
    </w:p>
    <w:p w:rsidR="004E5B32" w:rsidRPr="006109A3" w:rsidRDefault="004E5B32" w:rsidP="004E5B32">
      <w:pPr>
        <w:widowControl w:val="0"/>
        <w:numPr>
          <w:ilvl w:val="1"/>
          <w:numId w:val="1"/>
        </w:numPr>
        <w:tabs>
          <w:tab w:val="left" w:pos="1474"/>
          <w:tab w:val="right" w:pos="8308"/>
          <w:tab w:val="right" w:pos="8643"/>
        </w:tabs>
        <w:spacing w:before="80" w:line="360" w:lineRule="auto"/>
        <w:ind w:left="1469" w:hanging="936"/>
        <w:rPr>
          <w:sz w:val="28"/>
          <w:szCs w:val="28"/>
        </w:rPr>
      </w:pPr>
      <w:r w:rsidRPr="006109A3">
        <w:rPr>
          <w:sz w:val="28"/>
          <w:szCs w:val="28"/>
        </w:rPr>
        <w:t>Introduction</w:t>
      </w:r>
      <w:r w:rsidRPr="006109A3">
        <w:rPr>
          <w:sz w:val="28"/>
          <w:szCs w:val="28"/>
        </w:rPr>
        <w:tab/>
      </w:r>
      <w:r>
        <w:rPr>
          <w:sz w:val="28"/>
          <w:szCs w:val="28"/>
        </w:rPr>
        <w:t>1</w:t>
      </w:r>
    </w:p>
    <w:p w:rsidR="004E5B32" w:rsidRPr="006109A3" w:rsidRDefault="004E5B32" w:rsidP="004E5B32">
      <w:pPr>
        <w:widowControl w:val="0"/>
        <w:numPr>
          <w:ilvl w:val="1"/>
          <w:numId w:val="1"/>
        </w:numPr>
        <w:tabs>
          <w:tab w:val="left" w:pos="1474"/>
          <w:tab w:val="right" w:pos="8308"/>
          <w:tab w:val="right" w:pos="8643"/>
        </w:tabs>
        <w:spacing w:before="100" w:line="360" w:lineRule="auto"/>
        <w:ind w:left="1469" w:hanging="936"/>
        <w:rPr>
          <w:sz w:val="28"/>
          <w:szCs w:val="28"/>
        </w:rPr>
      </w:pPr>
      <w:r>
        <w:rPr>
          <w:sz w:val="28"/>
          <w:szCs w:val="28"/>
        </w:rPr>
        <w:t>Rise of Optical Bragg fiber communication</w:t>
      </w:r>
      <w:r w:rsidRPr="006109A3">
        <w:rPr>
          <w:sz w:val="28"/>
          <w:szCs w:val="28"/>
        </w:rPr>
        <w:tab/>
      </w:r>
      <w:r>
        <w:rPr>
          <w:sz w:val="28"/>
          <w:szCs w:val="28"/>
        </w:rPr>
        <w:t>1</w:t>
      </w:r>
    </w:p>
    <w:p w:rsidR="004E5B32" w:rsidRPr="006109A3" w:rsidRDefault="004E5B32" w:rsidP="004E5B32">
      <w:pPr>
        <w:widowControl w:val="0"/>
        <w:tabs>
          <w:tab w:val="left" w:pos="1474"/>
          <w:tab w:val="right" w:pos="8308"/>
          <w:tab w:val="right" w:pos="8643"/>
        </w:tabs>
        <w:spacing w:before="100" w:line="360" w:lineRule="auto"/>
        <w:ind w:left="1469"/>
        <w:rPr>
          <w:sz w:val="28"/>
          <w:szCs w:val="28"/>
        </w:rPr>
      </w:pPr>
      <w:r>
        <w:rPr>
          <w:sz w:val="28"/>
          <w:szCs w:val="28"/>
        </w:rPr>
        <w:t>1.2.1 Fabrication of Bragg fiber</w:t>
      </w:r>
      <w:r w:rsidRPr="006109A3">
        <w:rPr>
          <w:sz w:val="28"/>
          <w:szCs w:val="28"/>
        </w:rPr>
        <w:tab/>
      </w:r>
      <w:r>
        <w:rPr>
          <w:sz w:val="28"/>
          <w:szCs w:val="28"/>
        </w:rPr>
        <w:t>11</w:t>
      </w:r>
    </w:p>
    <w:p w:rsidR="004E5B32" w:rsidRDefault="004E5B32" w:rsidP="004E5B32">
      <w:pPr>
        <w:widowControl w:val="0"/>
        <w:numPr>
          <w:ilvl w:val="1"/>
          <w:numId w:val="1"/>
        </w:numPr>
        <w:tabs>
          <w:tab w:val="left" w:pos="1474"/>
          <w:tab w:val="right" w:pos="8308"/>
          <w:tab w:val="right" w:pos="8643"/>
        </w:tabs>
        <w:spacing w:before="100" w:line="360" w:lineRule="auto"/>
        <w:ind w:left="1469" w:hanging="936"/>
        <w:rPr>
          <w:sz w:val="28"/>
          <w:szCs w:val="28"/>
        </w:rPr>
      </w:pPr>
      <w:r>
        <w:rPr>
          <w:sz w:val="28"/>
          <w:szCs w:val="28"/>
        </w:rPr>
        <w:t>Bragg</w:t>
      </w:r>
      <w:r w:rsidRPr="006109A3">
        <w:rPr>
          <w:sz w:val="28"/>
          <w:szCs w:val="28"/>
        </w:rPr>
        <w:t xml:space="preserve"> fiber</w:t>
      </w:r>
      <w:r w:rsidRPr="006109A3">
        <w:rPr>
          <w:sz w:val="28"/>
          <w:szCs w:val="28"/>
        </w:rPr>
        <w:tab/>
      </w:r>
      <w:r>
        <w:rPr>
          <w:sz w:val="28"/>
          <w:szCs w:val="28"/>
        </w:rPr>
        <w:t>12</w:t>
      </w:r>
    </w:p>
    <w:p w:rsidR="004E5B32" w:rsidRDefault="004E5B32" w:rsidP="004E5B32">
      <w:pPr>
        <w:widowControl w:val="0"/>
        <w:tabs>
          <w:tab w:val="left" w:pos="1474"/>
          <w:tab w:val="right" w:pos="8308"/>
          <w:tab w:val="right" w:pos="8643"/>
        </w:tabs>
        <w:spacing w:before="100" w:line="360" w:lineRule="auto"/>
        <w:ind w:left="1469"/>
        <w:rPr>
          <w:sz w:val="28"/>
          <w:szCs w:val="28"/>
        </w:rPr>
      </w:pPr>
      <w:r>
        <w:rPr>
          <w:sz w:val="28"/>
          <w:szCs w:val="28"/>
        </w:rPr>
        <w:t>1.3.1 Bandgap of Bragg fiber                                              13</w:t>
      </w:r>
    </w:p>
    <w:p w:rsidR="004E5B32" w:rsidRPr="006109A3" w:rsidRDefault="004E5B32" w:rsidP="004E5B32">
      <w:pPr>
        <w:widowControl w:val="0"/>
        <w:tabs>
          <w:tab w:val="left" w:pos="1474"/>
          <w:tab w:val="right" w:pos="8308"/>
          <w:tab w:val="right" w:pos="8643"/>
        </w:tabs>
        <w:spacing w:before="100" w:line="360" w:lineRule="auto"/>
        <w:ind w:left="1469"/>
        <w:rPr>
          <w:sz w:val="28"/>
          <w:szCs w:val="28"/>
        </w:rPr>
      </w:pPr>
      <w:r>
        <w:rPr>
          <w:sz w:val="28"/>
          <w:szCs w:val="28"/>
        </w:rPr>
        <w:t xml:space="preserve">1.3.2 Light propagation of Bragg fiber                                20  </w:t>
      </w:r>
    </w:p>
    <w:p w:rsidR="004E5B32" w:rsidRDefault="004E5B32" w:rsidP="004E5B32">
      <w:pPr>
        <w:widowControl w:val="0"/>
        <w:numPr>
          <w:ilvl w:val="1"/>
          <w:numId w:val="1"/>
        </w:numPr>
        <w:tabs>
          <w:tab w:val="left" w:pos="1474"/>
          <w:tab w:val="right" w:pos="8308"/>
          <w:tab w:val="right" w:pos="8643"/>
        </w:tabs>
        <w:spacing w:before="100" w:line="360" w:lineRule="auto"/>
        <w:ind w:left="1469" w:hanging="936"/>
        <w:rPr>
          <w:sz w:val="28"/>
          <w:szCs w:val="28"/>
        </w:rPr>
      </w:pPr>
      <w:r>
        <w:rPr>
          <w:sz w:val="28"/>
          <w:szCs w:val="28"/>
        </w:rPr>
        <w:t xml:space="preserve">Introduction to method for Modal analysis </w:t>
      </w:r>
      <w:r w:rsidRPr="006109A3">
        <w:rPr>
          <w:sz w:val="28"/>
          <w:szCs w:val="28"/>
        </w:rPr>
        <w:tab/>
      </w:r>
      <w:r>
        <w:rPr>
          <w:sz w:val="28"/>
          <w:szCs w:val="28"/>
        </w:rPr>
        <w:t>21</w:t>
      </w:r>
    </w:p>
    <w:p w:rsidR="004E5B32" w:rsidRDefault="004E5B32" w:rsidP="004E5B32">
      <w:pPr>
        <w:widowControl w:val="0"/>
        <w:tabs>
          <w:tab w:val="left" w:pos="1474"/>
          <w:tab w:val="right" w:pos="8308"/>
          <w:tab w:val="right" w:pos="8643"/>
        </w:tabs>
        <w:spacing w:before="100" w:line="360" w:lineRule="auto"/>
        <w:ind w:left="1469"/>
        <w:rPr>
          <w:sz w:val="28"/>
          <w:szCs w:val="28"/>
        </w:rPr>
      </w:pPr>
      <w:r>
        <w:rPr>
          <w:sz w:val="28"/>
          <w:szCs w:val="28"/>
        </w:rPr>
        <w:t>1.4.1 Analytical approximation solutions                            23</w:t>
      </w:r>
    </w:p>
    <w:p w:rsidR="004E5B32" w:rsidRPr="006109A3" w:rsidRDefault="004E5B32" w:rsidP="004E5B32">
      <w:pPr>
        <w:widowControl w:val="0"/>
        <w:tabs>
          <w:tab w:val="left" w:pos="1474"/>
          <w:tab w:val="right" w:pos="8308"/>
          <w:tab w:val="right" w:pos="8643"/>
        </w:tabs>
        <w:spacing w:before="100" w:line="360" w:lineRule="auto"/>
        <w:ind w:left="1469"/>
        <w:rPr>
          <w:sz w:val="28"/>
          <w:szCs w:val="28"/>
        </w:rPr>
      </w:pPr>
      <w:r>
        <w:rPr>
          <w:sz w:val="28"/>
          <w:szCs w:val="28"/>
        </w:rPr>
        <w:t>1.4.2 Numerical solutions                                                    23</w:t>
      </w:r>
    </w:p>
    <w:p w:rsidR="00C31F2C" w:rsidRDefault="00C31F2C"/>
    <w:sectPr w:rsidR="00C31F2C" w:rsidSect="00C31F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1BA" w:rsidRDefault="00D571BA" w:rsidP="00E25C4C">
      <w:r>
        <w:separator/>
      </w:r>
    </w:p>
  </w:endnote>
  <w:endnote w:type="continuationSeparator" w:id="0">
    <w:p w:rsidR="00D571BA" w:rsidRDefault="00D571BA" w:rsidP="00E25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B1" w:rsidRDefault="00341EB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EC</w:t>
    </w:r>
    <w:r w:rsidRPr="0091137E">
      <w:t>E Department, Faculty of Engineering, Integral University, Lucknow</w:t>
    </w:r>
  </w:p>
  <w:p w:rsidR="00341EB1" w:rsidRDefault="00341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1BA" w:rsidRDefault="00D571BA" w:rsidP="00E25C4C">
      <w:r>
        <w:separator/>
      </w:r>
    </w:p>
  </w:footnote>
  <w:footnote w:type="continuationSeparator" w:id="0">
    <w:p w:rsidR="00D571BA" w:rsidRDefault="00D571BA" w:rsidP="00E25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07ACC"/>
    <w:multiLevelType w:val="multilevel"/>
    <w:tmpl w:val="8E0019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B32"/>
    <w:rsid w:val="000C5782"/>
    <w:rsid w:val="002A30F7"/>
    <w:rsid w:val="00341EB1"/>
    <w:rsid w:val="00342970"/>
    <w:rsid w:val="003C7367"/>
    <w:rsid w:val="00436FF0"/>
    <w:rsid w:val="004E5B32"/>
    <w:rsid w:val="007A12E9"/>
    <w:rsid w:val="007E6678"/>
    <w:rsid w:val="00841C81"/>
    <w:rsid w:val="0085331F"/>
    <w:rsid w:val="00B33979"/>
    <w:rsid w:val="00B46473"/>
    <w:rsid w:val="00BD5E4C"/>
    <w:rsid w:val="00C31F2C"/>
    <w:rsid w:val="00D571BA"/>
    <w:rsid w:val="00E25C4C"/>
    <w:rsid w:val="00F9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5B32"/>
    <w:pPr>
      <w:keepNext/>
      <w:jc w:val="center"/>
      <w:outlineLvl w:val="1"/>
    </w:pPr>
    <w:rPr>
      <w:b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B32"/>
    <w:rPr>
      <w:rFonts w:ascii="Times New Roman" w:eastAsia="Times New Roman" w:hAnsi="Times New Roman" w:cs="Times New Roman"/>
      <w:b/>
      <w:sz w:val="48"/>
      <w:szCs w:val="32"/>
    </w:rPr>
  </w:style>
  <w:style w:type="paragraph" w:styleId="Title">
    <w:name w:val="Title"/>
    <w:basedOn w:val="Normal"/>
    <w:link w:val="TitleChar"/>
    <w:qFormat/>
    <w:rsid w:val="004E5B32"/>
    <w:pPr>
      <w:tabs>
        <w:tab w:val="right" w:pos="8643"/>
      </w:tabs>
      <w:jc w:val="center"/>
    </w:pPr>
    <w:rPr>
      <w:b/>
      <w:bCs/>
      <w:sz w:val="4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E5B32"/>
    <w:rPr>
      <w:rFonts w:ascii="Times New Roman" w:eastAsia="Times New Roman" w:hAnsi="Times New Roman" w:cs="Times New Roman"/>
      <w:b/>
      <w:bCs/>
      <w:sz w:val="44"/>
      <w:szCs w:val="20"/>
      <w:u w:val="single"/>
    </w:rPr>
  </w:style>
  <w:style w:type="paragraph" w:styleId="Subtitle">
    <w:name w:val="Subtitle"/>
    <w:basedOn w:val="Normal"/>
    <w:link w:val="SubtitleChar"/>
    <w:qFormat/>
    <w:rsid w:val="004E5B32"/>
    <w:pPr>
      <w:tabs>
        <w:tab w:val="right" w:pos="8308"/>
      </w:tabs>
    </w:pPr>
    <w:rPr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4E5B32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25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C4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>BIET, Jhansi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Semester 2013-2014</dc:title>
  <dc:subject/>
  <dc:creator>Shrish Bajpai</dc:creator>
  <cp:keywords/>
  <dc:description/>
  <cp:lastModifiedBy>Shrish Bajpai</cp:lastModifiedBy>
  <cp:revision>3</cp:revision>
  <dcterms:created xsi:type="dcterms:W3CDTF">2013-12-31T15:20:00Z</dcterms:created>
  <dcterms:modified xsi:type="dcterms:W3CDTF">2013-12-31T15:32:00Z</dcterms:modified>
</cp:coreProperties>
</file>